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DB" w:rsidRDefault="00433251" w:rsidP="000971DB">
      <w:r>
        <w:tab/>
      </w:r>
      <w:r>
        <w:tab/>
      </w:r>
      <w:r>
        <w:tab/>
      </w:r>
      <w:r>
        <w:tab/>
        <w:t xml:space="preserve">Långasand </w:t>
      </w:r>
      <w:r w:rsidR="000C364F">
        <w:t>27</w:t>
      </w:r>
      <w:r w:rsidR="000971DB">
        <w:t xml:space="preserve"> april 2016</w:t>
      </w:r>
    </w:p>
    <w:p w:rsidR="000971DB" w:rsidRDefault="000971DB" w:rsidP="000971DB"/>
    <w:p w:rsidR="000971DB" w:rsidRDefault="000971DB" w:rsidP="000971DB">
      <w:r>
        <w:t>Till medlemmar i ideella föreningen Rädda Hallandskusten</w:t>
      </w:r>
    </w:p>
    <w:p w:rsidR="000971DB" w:rsidRDefault="000971DB" w:rsidP="000971DB"/>
    <w:p w:rsidR="000971DB" w:rsidRPr="00317ED9" w:rsidRDefault="000971DB" w:rsidP="000971DB">
      <w:pPr>
        <w:rPr>
          <w:i/>
        </w:rPr>
      </w:pPr>
      <w:r w:rsidRPr="000971DB">
        <w:rPr>
          <w:b/>
        </w:rPr>
        <w:t>Högsta domstolen avslog vårt överklagande av Mark- och Miljödomstolens (MMÖD) dom</w:t>
      </w:r>
      <w:r>
        <w:t>. Citat från avslaget: ”</w:t>
      </w:r>
      <w:r w:rsidRPr="00317ED9">
        <w:rPr>
          <w:i/>
        </w:rPr>
        <w:t>För att Högsta domstolen ska pröva ett överklagande krävs prövningstillstånd. Prövningstillstånd får endast meddelas om det är av vikt för ledning av rättstillämpningen att överklagandet prövas av Högsta domstolen.  Därutöver får prövningstillstånd meddelas i undantagsfall, nämligen när det finns synnerliga skäl för en prövning i Högsta domstolen.”</w:t>
      </w:r>
    </w:p>
    <w:p w:rsidR="000971DB" w:rsidRDefault="000971DB" w:rsidP="000971DB">
      <w:r>
        <w:t>Styrelsen ansåg att vi hade starka argument och vårt hopp var stort. Vi grundade våra argument på framförallt:</w:t>
      </w:r>
    </w:p>
    <w:p w:rsidR="000971DB" w:rsidRDefault="000971DB" w:rsidP="000971DB">
      <w:pPr>
        <w:pStyle w:val="Liststycke"/>
        <w:numPr>
          <w:ilvl w:val="0"/>
          <w:numId w:val="1"/>
        </w:numPr>
      </w:pPr>
      <w:r>
        <w:t>brott mot artskyddsförordningen</w:t>
      </w:r>
    </w:p>
    <w:p w:rsidR="000971DB" w:rsidRDefault="000971DB" w:rsidP="000971DB">
      <w:pPr>
        <w:pStyle w:val="Liststycke"/>
        <w:numPr>
          <w:ilvl w:val="0"/>
          <w:numId w:val="1"/>
        </w:numPr>
      </w:pPr>
      <w:r>
        <w:t>avvikelse från ”instansordningsprincipen”</w:t>
      </w:r>
    </w:p>
    <w:p w:rsidR="000971DB" w:rsidRDefault="000971DB" w:rsidP="000971DB">
      <w:pPr>
        <w:pStyle w:val="Liststycke"/>
        <w:numPr>
          <w:ilvl w:val="0"/>
          <w:numId w:val="1"/>
        </w:numPr>
      </w:pPr>
      <w:r>
        <w:t>avsaknad av samhällsekonomisk nytta</w:t>
      </w:r>
    </w:p>
    <w:p w:rsidR="000971DB" w:rsidRDefault="000971DB" w:rsidP="000971DB">
      <w:r>
        <w:t>Högsta domstolen valde dock att bortse från våra argument och kommenterade inte ens  dessa.</w:t>
      </w:r>
    </w:p>
    <w:p w:rsidR="000971DB" w:rsidRDefault="000971DB" w:rsidP="000971DB">
      <w:r>
        <w:t>Vi är många som blev besvikna över Högsta domstolens beslut, men vi har ännu inte förlorat hoppet. EU-kommissionen f</w:t>
      </w:r>
      <w:r w:rsidR="00433251">
        <w:t>inns kvar. Styrelsen uppmanar</w:t>
      </w:r>
      <w:r>
        <w:t xml:space="preserve"> därför medlemmar och andra att skriva till Europakommissionen och klaga över de brister som </w:t>
      </w:r>
      <w:r w:rsidR="00433251">
        <w:t xml:space="preserve">Favonius </w:t>
      </w:r>
      <w:bookmarkStart w:id="0" w:name="_GoBack"/>
      <w:bookmarkEnd w:id="0"/>
      <w:r>
        <w:t>ansökan har och även hur de svenska domstolarna hanterat ärendet. Av speciellt intresse för kommissionen är överträdelser av Habitat-direktiv, rödlistade arter och Natura 2000 - områden. Bifogat finns en länk till en s.k. ”</w:t>
      </w:r>
      <w:proofErr w:type="spellStart"/>
      <w:r>
        <w:t>Complaint</w:t>
      </w:r>
      <w:proofErr w:type="spellEnd"/>
      <w:r>
        <w:t xml:space="preserve"> form”, vilken inte behöver följas till punkt-och-pricka. Ett vanligt brev på ren svenska skall också behandlas.</w:t>
      </w:r>
    </w:p>
    <w:p w:rsidR="000971DB" w:rsidRDefault="003149EC" w:rsidP="000971DB">
      <w:r>
        <w:t>S</w:t>
      </w:r>
      <w:r w:rsidR="000971DB">
        <w:t>tyrelse anser att föreningen skall leva vidare, trots det negativa beskedet. Domen från MMÖD innehöll åtskilliga villkor för uppförande av vindkraftverken. Vem skall hålla ögonen på att dessa villkor uppfylls om inte vi?</w:t>
      </w:r>
    </w:p>
    <w:p w:rsidR="000971DB" w:rsidRDefault="000971DB" w:rsidP="000971DB">
      <w:r>
        <w:t xml:space="preserve">Om ni vill fortsätta stödja vår kamp är bidrag välkomna på </w:t>
      </w:r>
      <w:proofErr w:type="gramStart"/>
      <w:r>
        <w:t>postgiro  42</w:t>
      </w:r>
      <w:proofErr w:type="gramEnd"/>
      <w:r>
        <w:t xml:space="preserve"> 13 67-4.</w:t>
      </w:r>
    </w:p>
    <w:p w:rsidR="000971DB" w:rsidRDefault="000971DB" w:rsidP="000971DB"/>
    <w:p w:rsidR="000971DB" w:rsidRDefault="000971DB" w:rsidP="000971DB">
      <w:r>
        <w:t>Med vänlig hälsning</w:t>
      </w:r>
    </w:p>
    <w:p w:rsidR="000971DB" w:rsidRDefault="000971DB" w:rsidP="000971DB"/>
    <w:p w:rsidR="000971DB" w:rsidRDefault="000971DB" w:rsidP="000971DB">
      <w:r>
        <w:t xml:space="preserve">Styrelsen för ideella föreningen Rädda hallandskusten </w:t>
      </w:r>
    </w:p>
    <w:p w:rsidR="000971DB" w:rsidRDefault="000971DB" w:rsidP="000971DB"/>
    <w:p w:rsidR="00BB1C53" w:rsidRDefault="00C453E6" w:rsidP="000971DB">
      <w:hyperlink r:id="rId5" w:history="1">
        <w:r w:rsidR="000971DB" w:rsidRPr="00050CBE">
          <w:rPr>
            <w:rStyle w:val="Hyperlnk"/>
          </w:rPr>
          <w:t>http://ec.europa.eu/atwork/applying-eu-law/complaint_form_en.htm</w:t>
        </w:r>
      </w:hyperlink>
    </w:p>
    <w:sectPr w:rsidR="00BB1C53" w:rsidSect="00C45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0430"/>
    <w:multiLevelType w:val="hybridMultilevel"/>
    <w:tmpl w:val="A162AB50"/>
    <w:lvl w:ilvl="0" w:tplc="E04A0E4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71DB"/>
    <w:rsid w:val="000971DB"/>
    <w:rsid w:val="000C364F"/>
    <w:rsid w:val="003149EC"/>
    <w:rsid w:val="00433251"/>
    <w:rsid w:val="00AC4D5B"/>
    <w:rsid w:val="00BB1C53"/>
    <w:rsid w:val="00C453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DB"/>
    <w:pPr>
      <w:spacing w:after="20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71DB"/>
    <w:pPr>
      <w:ind w:left="720"/>
      <w:contextualSpacing/>
    </w:pPr>
  </w:style>
  <w:style w:type="character" w:styleId="Hyperlnk">
    <w:name w:val="Hyperlink"/>
    <w:basedOn w:val="Standardstycketeckensnitt"/>
    <w:uiPriority w:val="99"/>
    <w:semiHidden/>
    <w:unhideWhenUsed/>
    <w:rsid w:val="000971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atwork/applying-eu-law/complaint_form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Anders Bjering</cp:lastModifiedBy>
  <cp:revision>2</cp:revision>
  <cp:lastPrinted>2016-04-27T13:39:00Z</cp:lastPrinted>
  <dcterms:created xsi:type="dcterms:W3CDTF">2016-04-27T13:40:00Z</dcterms:created>
  <dcterms:modified xsi:type="dcterms:W3CDTF">2016-04-27T13:40:00Z</dcterms:modified>
</cp:coreProperties>
</file>